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482DA"/>
  <w:body>
    <w:p w:rsidR="008E2179" w:rsidRDefault="00F5322F" w:rsidP="00836A8B">
      <w:pPr>
        <w:tabs>
          <w:tab w:val="left" w:pos="16585"/>
        </w:tabs>
      </w:pPr>
      <w:r w:rsidRPr="00517144">
        <w:rPr>
          <w:noProof/>
          <w:lang w:eastAsia="en-GB"/>
        </w:rPr>
        <mc:AlternateContent>
          <mc:Choice Requires="wps">
            <w:drawing>
              <wp:anchor distT="0" distB="0" distL="114300" distR="114300" simplePos="0" relativeHeight="251696128" behindDoc="0" locked="0" layoutInCell="1" allowOverlap="1" wp14:anchorId="51D7CCA5" wp14:editId="5ED2BB78">
                <wp:simplePos x="0" y="0"/>
                <wp:positionH relativeFrom="column">
                  <wp:posOffset>9803130</wp:posOffset>
                </wp:positionH>
                <wp:positionV relativeFrom="paragraph">
                  <wp:posOffset>223943</wp:posOffset>
                </wp:positionV>
                <wp:extent cx="3795607" cy="533400"/>
                <wp:effectExtent l="0" t="0" r="14605" b="19050"/>
                <wp:wrapNone/>
                <wp:docPr id="12" name="Text Box 12"/>
                <wp:cNvGraphicFramePr/>
                <a:graphic xmlns:a="http://schemas.openxmlformats.org/drawingml/2006/main">
                  <a:graphicData uri="http://schemas.microsoft.com/office/word/2010/wordprocessingShape">
                    <wps:wsp>
                      <wps:cNvSpPr txBox="1"/>
                      <wps:spPr>
                        <a:xfrm>
                          <a:off x="0" y="0"/>
                          <a:ext cx="3795607" cy="533400"/>
                        </a:xfrm>
                        <a:prstGeom prst="rect">
                          <a:avLst/>
                        </a:prstGeom>
                        <a:solidFill>
                          <a:sysClr val="window" lastClr="FFFFFF"/>
                        </a:solidFill>
                        <a:ln w="6350">
                          <a:solidFill>
                            <a:prstClr val="black"/>
                          </a:solidFill>
                        </a:ln>
                      </wps:spPr>
                      <wps:txbx>
                        <w:txbxContent>
                          <w:p w:rsidR="00A62B97" w:rsidRPr="00F5322F" w:rsidRDefault="00F5322F" w:rsidP="00F5322F">
                            <w:pPr>
                              <w:spacing w:after="0"/>
                              <w:jc w:val="center"/>
                              <w:rPr>
                                <w:rFonts w:ascii="Comic Sans MS" w:hAnsi="Comic Sans MS"/>
                                <w:b/>
                                <w:u w:val="single"/>
                              </w:rPr>
                            </w:pPr>
                            <w:r w:rsidRPr="00F5322F">
                              <w:rPr>
                                <w:rFonts w:ascii="Comic Sans MS" w:hAnsi="Comic Sans MS"/>
                                <w:b/>
                              </w:rPr>
                              <w:t>What are you going to do to change and grow to be more like Jesus following His 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D7CCA5" id="_x0000_t202" coordsize="21600,21600" o:spt="202" path="m,l,21600r21600,l21600,xe">
                <v:stroke joinstyle="miter"/>
                <v:path gradientshapeok="t" o:connecttype="rect"/>
              </v:shapetype>
              <v:shape id="Text Box 12" o:spid="_x0000_s1026" type="#_x0000_t202" style="position:absolute;margin-left:771.9pt;margin-top:17.65pt;width:298.85pt;height:4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" fillcolor="window" strokeweight=".5pt">
                <v:textbox>
                  <w:txbxContent>
                    <w:p w:rsidR="00A62B97" w:rsidRPr="00F5322F" w:rsidRDefault="00F5322F" w:rsidP="00F5322F">
                      <w:pPr>
                        <w:spacing w:after="0"/>
                        <w:jc w:val="center"/>
                        <w:rPr>
                          <w:rFonts w:ascii="Comic Sans MS" w:hAnsi="Comic Sans MS"/>
                          <w:b/>
                          <w:u w:val="single"/>
                        </w:rPr>
                      </w:pPr>
                      <w:r w:rsidRPr="00F5322F">
                        <w:rPr>
                          <w:rFonts w:ascii="Comic Sans MS" w:hAnsi="Comic Sans MS"/>
                          <w:b/>
                        </w:rPr>
                        <w:t>What are you going to do to change and grow to be more like Jesus following His example?</w:t>
                      </w:r>
                    </w:p>
                  </w:txbxContent>
                </v:textbox>
              </v:shape>
            </w:pict>
          </mc:Fallback>
        </mc:AlternateContent>
      </w:r>
      <w:r w:rsidR="008E2179" w:rsidRPr="00D20160">
        <w:rPr>
          <w:noProof/>
          <w:lang w:eastAsia="en-GB"/>
        </w:rPr>
        <w:drawing>
          <wp:anchor distT="0" distB="0" distL="114300" distR="114300" simplePos="0" relativeHeight="251700224" behindDoc="1" locked="0" layoutInCell="1" allowOverlap="1" wp14:anchorId="65376203" wp14:editId="18B7ECA0">
            <wp:simplePos x="0" y="0"/>
            <wp:positionH relativeFrom="column">
              <wp:posOffset>-584200</wp:posOffset>
            </wp:positionH>
            <wp:positionV relativeFrom="paragraph">
              <wp:posOffset>182880</wp:posOffset>
            </wp:positionV>
            <wp:extent cx="3419475" cy="2692400"/>
            <wp:effectExtent l="0" t="0" r="9525" b="0"/>
            <wp:wrapTight wrapText="bothSides">
              <wp:wrapPolygon edited="0">
                <wp:start x="0" y="0"/>
                <wp:lineTo x="0" y="21396"/>
                <wp:lineTo x="21540" y="21396"/>
                <wp:lineTo x="21540" y="0"/>
                <wp:lineTo x="0" y="0"/>
              </wp:wrapPolygon>
            </wp:wrapTight>
            <wp:docPr id="7" name="Picture 7" descr="Image result for the story of zacchaeus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tory of zacchaeus art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269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2179">
        <w:rPr>
          <w:noProof/>
          <w:lang w:eastAsia="en-GB"/>
        </w:rPr>
        <mc:AlternateContent>
          <mc:Choice Requires="wps">
            <w:drawing>
              <wp:anchor distT="0" distB="0" distL="114300" distR="114300" simplePos="0" relativeHeight="251685888" behindDoc="0" locked="0" layoutInCell="1" allowOverlap="1">
                <wp:simplePos x="0" y="0"/>
                <wp:positionH relativeFrom="column">
                  <wp:posOffset>5604933</wp:posOffset>
                </wp:positionH>
                <wp:positionV relativeFrom="paragraph">
                  <wp:posOffset>22013</wp:posOffset>
                </wp:positionV>
                <wp:extent cx="2814955" cy="770467"/>
                <wp:effectExtent l="19050" t="19050" r="23495" b="10795"/>
                <wp:wrapNone/>
                <wp:docPr id="1" name="Text Box 1"/>
                <wp:cNvGraphicFramePr/>
                <a:graphic xmlns:a="http://schemas.openxmlformats.org/drawingml/2006/main">
                  <a:graphicData uri="http://schemas.microsoft.com/office/word/2010/wordprocessingShape">
                    <wps:wsp>
                      <wps:cNvSpPr txBox="1"/>
                      <wps:spPr>
                        <a:xfrm>
                          <a:off x="0" y="0"/>
                          <a:ext cx="2814955" cy="770467"/>
                        </a:xfrm>
                        <a:prstGeom prst="rect">
                          <a:avLst/>
                        </a:prstGeom>
                        <a:solidFill>
                          <a:srgbClr val="7030A0"/>
                        </a:solidFill>
                        <a:ln w="28575">
                          <a:solidFill>
                            <a:schemeClr val="bg1"/>
                          </a:solidFill>
                        </a:ln>
                      </wps:spPr>
                      <wps:txbx>
                        <w:txbxContent>
                          <w:p w:rsidR="00517144" w:rsidRPr="008E2179" w:rsidRDefault="00836A8B" w:rsidP="008E2179">
                            <w:pPr>
                              <w:jc w:val="center"/>
                              <w:rPr>
                                <w:rFonts w:ascii="Comic Sans MS" w:hAnsi="Comic Sans MS"/>
                                <w:b/>
                                <w:color w:val="FFFFFF" w:themeColor="background1"/>
                                <w:sz w:val="36"/>
                                <w:szCs w:val="28"/>
                                <w:u w:val="single"/>
                              </w:rPr>
                            </w:pPr>
                            <w:r w:rsidRPr="00836A8B">
                              <w:rPr>
                                <w:rFonts w:ascii="Comic Sans MS" w:hAnsi="Comic Sans MS"/>
                                <w:b/>
                                <w:color w:val="FFFFFF" w:themeColor="background1"/>
                                <w:sz w:val="36"/>
                                <w:szCs w:val="28"/>
                                <w:u w:val="single"/>
                              </w:rPr>
                              <w:t>Lent</w:t>
                            </w:r>
                            <w:r w:rsidR="008E2179">
                              <w:rPr>
                                <w:rFonts w:ascii="Comic Sans MS" w:hAnsi="Comic Sans MS"/>
                                <w:b/>
                                <w:color w:val="FFFFFF" w:themeColor="background1"/>
                                <w:sz w:val="36"/>
                                <w:szCs w:val="28"/>
                                <w:u w:val="single"/>
                              </w:rPr>
                              <w:t>: Year 1</w:t>
                            </w:r>
                            <w:r w:rsidR="008E2179">
                              <w:rPr>
                                <w:rFonts w:ascii="Comic Sans MS" w:hAnsi="Comic Sans MS"/>
                                <w:b/>
                                <w:color w:val="FFFFFF" w:themeColor="background1"/>
                                <w:sz w:val="36"/>
                                <w:szCs w:val="28"/>
                                <w:u w:val="single"/>
                              </w:rPr>
                              <w:br/>
                            </w:r>
                            <w:r w:rsidR="00517144" w:rsidRPr="008E2179">
                              <w:rPr>
                                <w:rFonts w:ascii="Comic Sans MS" w:hAnsi="Comic Sans MS"/>
                                <w:b/>
                                <w:color w:val="FFFFFF" w:themeColor="background1"/>
                                <w:sz w:val="28"/>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441.35pt;margin-top:1.75pt;width:221.65pt;height:60.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" fillcolor="#7030a0" strokecolor="white [3212]" strokeweight="2.25pt">
                <v:textbox>
                  <w:txbxContent>
                    <w:p w:rsidR="00517144" w:rsidRPr="008E2179" w:rsidRDefault="00836A8B" w:rsidP="008E2179">
                      <w:pPr>
                        <w:jc w:val="center"/>
                        <w:rPr>
                          <w:rFonts w:ascii="Comic Sans MS" w:hAnsi="Comic Sans MS"/>
                          <w:b/>
                          <w:color w:val="FFFFFF" w:themeColor="background1"/>
                          <w:sz w:val="36"/>
                          <w:szCs w:val="28"/>
                          <w:u w:val="single"/>
                        </w:rPr>
                      </w:pPr>
                      <w:r w:rsidRPr="00836A8B">
                        <w:rPr>
                          <w:rFonts w:ascii="Comic Sans MS" w:hAnsi="Comic Sans MS"/>
                          <w:b/>
                          <w:color w:val="FFFFFF" w:themeColor="background1"/>
                          <w:sz w:val="36"/>
                          <w:szCs w:val="28"/>
                          <w:u w:val="single"/>
                        </w:rPr>
                        <w:t>Lent</w:t>
                      </w:r>
                      <w:r w:rsidR="008E2179">
                        <w:rPr>
                          <w:rFonts w:ascii="Comic Sans MS" w:hAnsi="Comic Sans MS"/>
                          <w:b/>
                          <w:color w:val="FFFFFF" w:themeColor="background1"/>
                          <w:sz w:val="36"/>
                          <w:szCs w:val="28"/>
                          <w:u w:val="single"/>
                        </w:rPr>
                        <w:t>: Year 1</w:t>
                      </w:r>
                      <w:r w:rsidR="008E2179">
                        <w:rPr>
                          <w:rFonts w:ascii="Comic Sans MS" w:hAnsi="Comic Sans MS"/>
                          <w:b/>
                          <w:color w:val="FFFFFF" w:themeColor="background1"/>
                          <w:sz w:val="36"/>
                          <w:szCs w:val="28"/>
                          <w:u w:val="single"/>
                        </w:rPr>
                        <w:br/>
                      </w:r>
                      <w:r w:rsidR="00517144" w:rsidRPr="008E2179">
                        <w:rPr>
                          <w:rFonts w:ascii="Comic Sans MS" w:hAnsi="Comic Sans MS"/>
                          <w:b/>
                          <w:color w:val="FFFFFF" w:themeColor="background1"/>
                          <w:sz w:val="28"/>
                          <w:szCs w:val="28"/>
                          <w:u w:val="single"/>
                        </w:rPr>
                        <w:t>Knowledge Organiser</w:t>
                      </w:r>
                    </w:p>
                  </w:txbxContent>
                </v:textbox>
              </v:shape>
            </w:pict>
          </mc:Fallback>
        </mc:AlternateContent>
      </w:r>
      <w:r w:rsidR="00836A8B" w:rsidRPr="00836A8B">
        <w:t xml:space="preserve"> </w:t>
      </w:r>
      <w:r w:rsidR="00704502" w:rsidRPr="00517144">
        <w:rPr>
          <w:noProof/>
          <w:lang w:eastAsia="en-GB"/>
        </w:rPr>
        <w:t xml:space="preserve">  </w:t>
      </w:r>
      <w:r w:rsidR="00704502" w:rsidRPr="00704502">
        <w:rPr>
          <w:noProof/>
          <w:lang w:eastAsia="en-GB"/>
        </w:rPr>
        <w:t xml:space="preserve"> </w:t>
      </w:r>
    </w:p>
    <w:p w:rsidR="008E2179" w:rsidRPr="008E2179" w:rsidRDefault="008E2179" w:rsidP="008E2179"/>
    <w:p w:rsidR="008E2179" w:rsidRPr="008E2179" w:rsidRDefault="008E2179" w:rsidP="008E2179"/>
    <w:p w:rsidR="008E2179" w:rsidRPr="008E2179" w:rsidRDefault="00F5322F" w:rsidP="008E2179">
      <w:r w:rsidRPr="00F5322F">
        <w:rPr>
          <w:noProof/>
          <w:lang w:eastAsia="en-GB"/>
        </w:rPr>
        <w:drawing>
          <wp:anchor distT="0" distB="0" distL="114300" distR="114300" simplePos="0" relativeHeight="251704320" behindDoc="0" locked="0" layoutInCell="1" allowOverlap="1">
            <wp:simplePos x="0" y="0"/>
            <wp:positionH relativeFrom="column">
              <wp:posOffset>9532620</wp:posOffset>
            </wp:positionH>
            <wp:positionV relativeFrom="paragraph">
              <wp:posOffset>3175</wp:posOffset>
            </wp:positionV>
            <wp:extent cx="4402455" cy="1574800"/>
            <wp:effectExtent l="0" t="0" r="0" b="6350"/>
            <wp:wrapSquare wrapText="bothSides"/>
            <wp:docPr id="11" name="Picture 11" descr="Fr Dominic Writes: Prayer, Fasting, Almsgiving – Lent in a nutshell –  Catholic Parishes of Boreham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 Dominic Writes: Prayer, Fasting, Almsgiving – Lent in a nutshell –  Catholic Parishes of Borehamwoo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8217"/>
                    <a:stretch/>
                  </pic:blipFill>
                  <pic:spPr bwMode="auto">
                    <a:xfrm>
                      <a:off x="0" y="0"/>
                      <a:ext cx="4402455" cy="157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4986867</wp:posOffset>
                </wp:positionH>
                <wp:positionV relativeFrom="paragraph">
                  <wp:posOffset>20532</wp:posOffset>
                </wp:positionV>
                <wp:extent cx="4343400" cy="1388533"/>
                <wp:effectExtent l="19050" t="19050" r="19050" b="21590"/>
                <wp:wrapNone/>
                <wp:docPr id="3" name="Text Box 3"/>
                <wp:cNvGraphicFramePr/>
                <a:graphic xmlns:a="http://schemas.openxmlformats.org/drawingml/2006/main">
                  <a:graphicData uri="http://schemas.microsoft.com/office/word/2010/wordprocessingShape">
                    <wps:wsp>
                      <wps:cNvSpPr txBox="1"/>
                      <wps:spPr>
                        <a:xfrm>
                          <a:off x="0" y="0"/>
                          <a:ext cx="4343400" cy="1388533"/>
                        </a:xfrm>
                        <a:prstGeom prst="rect">
                          <a:avLst/>
                        </a:prstGeom>
                        <a:solidFill>
                          <a:srgbClr val="7030A0"/>
                        </a:solidFill>
                        <a:ln w="28575">
                          <a:solidFill>
                            <a:schemeClr val="bg1"/>
                          </a:solidFill>
                        </a:ln>
                      </wps:spPr>
                      <wps:txbx>
                        <w:txbxContent>
                          <w:p w:rsidR="00517144" w:rsidRPr="008E2179" w:rsidRDefault="008E2179" w:rsidP="008E2179">
                            <w:pPr>
                              <w:shd w:val="clear" w:color="auto" w:fill="7030A0"/>
                              <w:jc w:val="center"/>
                              <w:rPr>
                                <w:rFonts w:ascii="Comic Sans MS" w:hAnsi="Comic Sans MS"/>
                                <w:b/>
                                <w:color w:val="FFFFFF" w:themeColor="background1"/>
                              </w:rPr>
                            </w:pPr>
                            <w:r w:rsidRPr="008E2179">
                              <w:rPr>
                                <w:rFonts w:ascii="Comic Sans MS" w:hAnsi="Comic Sans MS"/>
                                <w:b/>
                                <w:color w:val="FFFFFF" w:themeColor="background1"/>
                              </w:rPr>
                              <w:t>This unit is designed to develop the children’s knowledge and understanding of Lent as a time of change and of growing to be more like Jesus by following his example. In the unit children will explore various aspects of Jesus’ message and ways in which Christians can apply these to real life situations.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392.65pt;margin-top:1.6pt;width:342pt;height:10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" fillcolor="#7030a0" strokecolor="white [3212]" strokeweight="2.25pt">
                <v:textbox>
                  <w:txbxContent>
                    <w:p w:rsidR="00517144" w:rsidRPr="008E2179" w:rsidRDefault="008E2179" w:rsidP="008E2179">
                      <w:pPr>
                        <w:shd w:val="clear" w:color="auto" w:fill="7030A0"/>
                        <w:jc w:val="center"/>
                        <w:rPr>
                          <w:rFonts w:ascii="Comic Sans MS" w:hAnsi="Comic Sans MS"/>
                          <w:b/>
                          <w:color w:val="FFFFFF" w:themeColor="background1"/>
                        </w:rPr>
                      </w:pPr>
                      <w:r w:rsidRPr="008E2179">
                        <w:rPr>
                          <w:rFonts w:ascii="Comic Sans MS" w:hAnsi="Comic Sans MS"/>
                          <w:b/>
                          <w:color w:val="FFFFFF" w:themeColor="background1"/>
                        </w:rPr>
                        <w:t>This unit is designed to develop the children’s knowledge and understanding of Lent as a time of change and of growing to be more like Jesus by following his example. In the unit children will explore various aspects of Jesus’ message and ways in which Christians can apply these to real life situations.</w:t>
                      </w:r>
                    </w:p>
                  </w:txbxContent>
                </v:textbox>
              </v:shape>
            </w:pict>
          </mc:Fallback>
        </mc:AlternateContent>
      </w:r>
      <w:r w:rsidRPr="00517144">
        <w:rPr>
          <w:noProof/>
          <w:lang w:eastAsia="en-GB"/>
        </w:rPr>
        <mc:AlternateContent>
          <mc:Choice Requires="wps">
            <w:drawing>
              <wp:anchor distT="0" distB="0" distL="114300" distR="114300" simplePos="0" relativeHeight="251701248" behindDoc="0" locked="0" layoutInCell="1" allowOverlap="1" wp14:anchorId="6978B84E" wp14:editId="57437B93">
                <wp:simplePos x="0" y="0"/>
                <wp:positionH relativeFrom="column">
                  <wp:posOffset>2319867</wp:posOffset>
                </wp:positionH>
                <wp:positionV relativeFrom="paragraph">
                  <wp:posOffset>70909</wp:posOffset>
                </wp:positionV>
                <wp:extent cx="2421467" cy="2175934"/>
                <wp:effectExtent l="0" t="0" r="17145" b="15240"/>
                <wp:wrapNone/>
                <wp:docPr id="25" name="Text Box 25"/>
                <wp:cNvGraphicFramePr/>
                <a:graphic xmlns:a="http://schemas.openxmlformats.org/drawingml/2006/main">
                  <a:graphicData uri="http://schemas.microsoft.com/office/word/2010/wordprocessingShape">
                    <wps:wsp>
                      <wps:cNvSpPr txBox="1"/>
                      <wps:spPr>
                        <a:xfrm>
                          <a:off x="0" y="0"/>
                          <a:ext cx="2421467" cy="2175934"/>
                        </a:xfrm>
                        <a:prstGeom prst="rect">
                          <a:avLst/>
                        </a:prstGeom>
                        <a:solidFill>
                          <a:sysClr val="window" lastClr="FFFFFF"/>
                        </a:solidFill>
                        <a:ln w="6350">
                          <a:solidFill>
                            <a:prstClr val="black"/>
                          </a:solidFill>
                        </a:ln>
                      </wps:spPr>
                      <wps:txbx>
                        <w:txbxContent>
                          <w:p w:rsidR="008E2179" w:rsidRDefault="008E2179" w:rsidP="008E2179">
                            <w:pPr>
                              <w:pStyle w:val="ListParagraph"/>
                              <w:numPr>
                                <w:ilvl w:val="0"/>
                                <w:numId w:val="5"/>
                              </w:numPr>
                              <w:spacing w:after="0"/>
                              <w:ind w:left="426"/>
                              <w:rPr>
                                <w:rFonts w:ascii="Comic Sans MS" w:hAnsi="Comic Sans MS"/>
                              </w:rPr>
                            </w:pPr>
                            <w:r w:rsidRPr="008E2179">
                              <w:rPr>
                                <w:rFonts w:ascii="Comic Sans MS" w:hAnsi="Comic Sans MS"/>
                              </w:rPr>
                              <w:t>What do you wonder about this picture?</w:t>
                            </w:r>
                          </w:p>
                          <w:p w:rsidR="008E2179" w:rsidRDefault="00F5322F" w:rsidP="008E2179">
                            <w:pPr>
                              <w:pStyle w:val="ListParagraph"/>
                              <w:numPr>
                                <w:ilvl w:val="0"/>
                                <w:numId w:val="5"/>
                              </w:numPr>
                              <w:spacing w:after="0"/>
                              <w:ind w:left="426"/>
                              <w:rPr>
                                <w:rFonts w:ascii="Comic Sans MS" w:hAnsi="Comic Sans MS"/>
                              </w:rPr>
                            </w:pPr>
                            <w:r>
                              <w:rPr>
                                <w:rFonts w:ascii="Comic Sans MS" w:hAnsi="Comic Sans MS"/>
                              </w:rPr>
                              <w:t>Why did Jesus decide to go to a sinner’s home?</w:t>
                            </w:r>
                          </w:p>
                          <w:p w:rsidR="00F5322F" w:rsidRDefault="00F5322F" w:rsidP="008E2179">
                            <w:pPr>
                              <w:pStyle w:val="ListParagraph"/>
                              <w:numPr>
                                <w:ilvl w:val="0"/>
                                <w:numId w:val="5"/>
                              </w:numPr>
                              <w:spacing w:after="0"/>
                              <w:ind w:left="426"/>
                              <w:rPr>
                                <w:rFonts w:ascii="Comic Sans MS" w:hAnsi="Comic Sans MS"/>
                              </w:rPr>
                            </w:pPr>
                            <w:r>
                              <w:rPr>
                                <w:rFonts w:ascii="Comic Sans MS" w:hAnsi="Comic Sans MS"/>
                              </w:rPr>
                              <w:t>How do you think the people surrounding Jesus were feeling?</w:t>
                            </w:r>
                          </w:p>
                          <w:p w:rsidR="00F5322F" w:rsidRPr="008E2179" w:rsidRDefault="00F5322F" w:rsidP="008E2179">
                            <w:pPr>
                              <w:pStyle w:val="ListParagraph"/>
                              <w:numPr>
                                <w:ilvl w:val="0"/>
                                <w:numId w:val="5"/>
                              </w:numPr>
                              <w:spacing w:after="0"/>
                              <w:ind w:left="426"/>
                              <w:rPr>
                                <w:rFonts w:ascii="Comic Sans MS" w:hAnsi="Comic Sans MS"/>
                              </w:rPr>
                            </w:pPr>
                            <w:r>
                              <w:rPr>
                                <w:rFonts w:ascii="Comic Sans MS" w:hAnsi="Comic Sans MS"/>
                              </w:rPr>
                              <w:t>How did Zacchaeus change his ways and prove to Jesus that he could be a good 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8B84E" id="Text Box 25" o:spid="_x0000_s1029" type="#_x0000_t202" style="position:absolute;margin-left:182.65pt;margin-top:5.6pt;width:190.65pt;height:17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" fillcolor="window" strokeweight=".5pt">
                <v:textbox>
                  <w:txbxContent>
                    <w:p w:rsidR="008E2179" w:rsidRDefault="008E2179" w:rsidP="008E2179">
                      <w:pPr>
                        <w:pStyle w:val="ListParagraph"/>
                        <w:numPr>
                          <w:ilvl w:val="0"/>
                          <w:numId w:val="5"/>
                        </w:numPr>
                        <w:spacing w:after="0"/>
                        <w:ind w:left="426"/>
                        <w:rPr>
                          <w:rFonts w:ascii="Comic Sans MS" w:hAnsi="Comic Sans MS"/>
                        </w:rPr>
                      </w:pPr>
                      <w:r w:rsidRPr="008E2179">
                        <w:rPr>
                          <w:rFonts w:ascii="Comic Sans MS" w:hAnsi="Comic Sans MS"/>
                        </w:rPr>
                        <w:t>What do you wonder about this picture?</w:t>
                      </w:r>
                    </w:p>
                    <w:p w:rsidR="008E2179" w:rsidRDefault="00F5322F" w:rsidP="008E2179">
                      <w:pPr>
                        <w:pStyle w:val="ListParagraph"/>
                        <w:numPr>
                          <w:ilvl w:val="0"/>
                          <w:numId w:val="5"/>
                        </w:numPr>
                        <w:spacing w:after="0"/>
                        <w:ind w:left="426"/>
                        <w:rPr>
                          <w:rFonts w:ascii="Comic Sans MS" w:hAnsi="Comic Sans MS"/>
                        </w:rPr>
                      </w:pPr>
                      <w:r>
                        <w:rPr>
                          <w:rFonts w:ascii="Comic Sans MS" w:hAnsi="Comic Sans MS"/>
                        </w:rPr>
                        <w:t>Why did Jesus decide to go to a sinner’s home?</w:t>
                      </w:r>
                    </w:p>
                    <w:p w:rsidR="00F5322F" w:rsidRDefault="00F5322F" w:rsidP="008E2179">
                      <w:pPr>
                        <w:pStyle w:val="ListParagraph"/>
                        <w:numPr>
                          <w:ilvl w:val="0"/>
                          <w:numId w:val="5"/>
                        </w:numPr>
                        <w:spacing w:after="0"/>
                        <w:ind w:left="426"/>
                        <w:rPr>
                          <w:rFonts w:ascii="Comic Sans MS" w:hAnsi="Comic Sans MS"/>
                        </w:rPr>
                      </w:pPr>
                      <w:r>
                        <w:rPr>
                          <w:rFonts w:ascii="Comic Sans MS" w:hAnsi="Comic Sans MS"/>
                        </w:rPr>
                        <w:t>How do you think the people surrounding Jesus were feeling?</w:t>
                      </w:r>
                    </w:p>
                    <w:p w:rsidR="00F5322F" w:rsidRPr="008E2179" w:rsidRDefault="00F5322F" w:rsidP="008E2179">
                      <w:pPr>
                        <w:pStyle w:val="ListParagraph"/>
                        <w:numPr>
                          <w:ilvl w:val="0"/>
                          <w:numId w:val="5"/>
                        </w:numPr>
                        <w:spacing w:after="0"/>
                        <w:ind w:left="426"/>
                        <w:rPr>
                          <w:rFonts w:ascii="Comic Sans MS" w:hAnsi="Comic Sans MS"/>
                        </w:rPr>
                      </w:pPr>
                      <w:r>
                        <w:rPr>
                          <w:rFonts w:ascii="Comic Sans MS" w:hAnsi="Comic Sans MS"/>
                        </w:rPr>
                        <w:t>How did Zacchaeus change his ways and prove to Jesus that he could be a good man?</w:t>
                      </w:r>
                    </w:p>
                  </w:txbxContent>
                </v:textbox>
              </v:shape>
            </w:pict>
          </mc:Fallback>
        </mc:AlternateContent>
      </w:r>
    </w:p>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D92A0E" w:rsidP="008E2179">
      <w:r>
        <w:rPr>
          <w:noProof/>
          <w:lang w:eastAsia="en-GB"/>
        </w:rPr>
        <w:drawing>
          <wp:anchor distT="0" distB="0" distL="114300" distR="114300" simplePos="0" relativeHeight="251706368" behindDoc="0" locked="0" layoutInCell="1" allowOverlap="1">
            <wp:simplePos x="0" y="0"/>
            <wp:positionH relativeFrom="margin">
              <wp:posOffset>11692255</wp:posOffset>
            </wp:positionH>
            <wp:positionV relativeFrom="paragraph">
              <wp:posOffset>234315</wp:posOffset>
            </wp:positionV>
            <wp:extent cx="2370455" cy="275145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70455" cy="2751455"/>
                    </a:xfrm>
                    <a:prstGeom prst="rect">
                      <a:avLst/>
                    </a:prstGeom>
                  </pic:spPr>
                </pic:pic>
              </a:graphicData>
            </a:graphic>
            <wp14:sizeRelH relativeFrom="page">
              <wp14:pctWidth>0</wp14:pctWidth>
            </wp14:sizeRelH>
            <wp14:sizeRelV relativeFrom="page">
              <wp14:pctHeight>0</wp14:pctHeight>
            </wp14:sizeRelV>
          </wp:anchor>
        </w:drawing>
      </w:r>
      <w:r w:rsidR="008E2179">
        <w:rPr>
          <w:noProof/>
          <w:lang w:eastAsia="en-GB"/>
        </w:rPr>
        <w:drawing>
          <wp:anchor distT="0" distB="0" distL="114300" distR="114300" simplePos="0" relativeHeight="251698176" behindDoc="0" locked="0" layoutInCell="1" allowOverlap="1">
            <wp:simplePos x="0" y="0"/>
            <wp:positionH relativeFrom="column">
              <wp:posOffset>5045710</wp:posOffset>
            </wp:positionH>
            <wp:positionV relativeFrom="paragraph">
              <wp:posOffset>56515</wp:posOffset>
            </wp:positionV>
            <wp:extent cx="4241800" cy="28803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306"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4241800" cy="2880360"/>
                    </a:xfrm>
                    <a:prstGeom prst="rect">
                      <a:avLst/>
                    </a:prstGeom>
                    <a:noFill/>
                  </pic:spPr>
                </pic:pic>
              </a:graphicData>
            </a:graphic>
            <wp14:sizeRelH relativeFrom="page">
              <wp14:pctWidth>0</wp14:pctWidth>
            </wp14:sizeRelH>
            <wp14:sizeRelV relativeFrom="page">
              <wp14:pctHeight>0</wp14:pctHeight>
            </wp14:sizeRelV>
          </wp:anchor>
        </w:drawing>
      </w:r>
    </w:p>
    <w:p w:rsidR="008E2179" w:rsidRPr="008E2179" w:rsidRDefault="008E2179" w:rsidP="008E2179"/>
    <w:p w:rsidR="008E2179" w:rsidRPr="008E2179" w:rsidRDefault="0051187C" w:rsidP="008E2179">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-787400</wp:posOffset>
                </wp:positionH>
                <wp:positionV relativeFrom="paragraph">
                  <wp:posOffset>340783</wp:posOffset>
                </wp:positionV>
                <wp:extent cx="5791200" cy="1794722"/>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5791200" cy="1794722"/>
                        </a:xfrm>
                        <a:prstGeom prst="rect">
                          <a:avLst/>
                        </a:prstGeom>
                        <a:solidFill>
                          <a:schemeClr val="lt1"/>
                        </a:solidFill>
                        <a:ln w="6350">
                          <a:solidFill>
                            <a:prstClr val="black"/>
                          </a:solidFill>
                        </a:ln>
                      </wps:spPr>
                      <wps:txbx>
                        <w:txbxContent>
                          <w:p w:rsidR="0051187C" w:rsidRPr="0051187C" w:rsidRDefault="0051187C">
                            <w:pPr>
                              <w:rPr>
                                <w:rFonts w:ascii="Comic Sans MS" w:hAnsi="Comic Sans MS"/>
                              </w:rPr>
                            </w:pPr>
                            <w:r w:rsidRPr="0051187C">
                              <w:rPr>
                                <w:rFonts w:ascii="Comic Sans MS" w:hAnsi="Comic Sans MS"/>
                                <w:highlight w:val="yellow"/>
                              </w:rPr>
                              <w:t>ER1</w:t>
                            </w:r>
                            <w:r w:rsidRPr="0051187C">
                              <w:rPr>
                                <w:rFonts w:ascii="Comic Sans MS" w:hAnsi="Comic Sans MS"/>
                              </w:rPr>
                              <w:t xml:space="preserve"> – I wonder… how can we show that we are listening to God during Lent?</w:t>
                            </w:r>
                            <w:r w:rsidRPr="0051187C">
                              <w:rPr>
                                <w:rFonts w:ascii="Comic Sans MS" w:hAnsi="Comic Sans MS"/>
                              </w:rPr>
                              <w:br/>
                            </w:r>
                            <w:r w:rsidRPr="0051187C">
                              <w:rPr>
                                <w:rFonts w:ascii="Comic Sans MS" w:hAnsi="Comic Sans MS"/>
                                <w:highlight w:val="yellow"/>
                              </w:rPr>
                              <w:t>ER1</w:t>
                            </w:r>
                            <w:r w:rsidRPr="0051187C">
                              <w:rPr>
                                <w:rFonts w:ascii="Comic Sans MS" w:hAnsi="Comic Sans MS"/>
                              </w:rPr>
                              <w:t xml:space="preserve"> – I wonder… what advice would you give to someone to grow their relationship with Jesus?</w:t>
                            </w:r>
                            <w:r w:rsidRPr="0051187C">
                              <w:rPr>
                                <w:rFonts w:ascii="Comic Sans MS" w:hAnsi="Comic Sans MS"/>
                              </w:rPr>
                              <w:br/>
                            </w:r>
                            <w:r w:rsidRPr="0051187C">
                              <w:rPr>
                                <w:rFonts w:ascii="Comic Sans MS" w:hAnsi="Comic Sans MS"/>
                                <w:highlight w:val="yellow"/>
                              </w:rPr>
                              <w:t>ER2</w:t>
                            </w:r>
                            <w:r w:rsidRPr="0051187C">
                              <w:rPr>
                                <w:rFonts w:ascii="Comic Sans MS" w:hAnsi="Comic Sans MS"/>
                              </w:rPr>
                              <w:t xml:space="preserve"> – Lent is a season of change. How do you think we can do this?</w:t>
                            </w:r>
                            <w:r w:rsidRPr="0051187C">
                              <w:rPr>
                                <w:rFonts w:ascii="Comic Sans MS" w:hAnsi="Comic Sans MS"/>
                              </w:rPr>
                              <w:br/>
                            </w:r>
                            <w:r w:rsidRPr="0051187C">
                              <w:rPr>
                                <w:rFonts w:ascii="Comic Sans MS" w:hAnsi="Comic Sans MS"/>
                                <w:highlight w:val="yellow"/>
                              </w:rPr>
                              <w:t>ER3</w:t>
                            </w:r>
                            <w:r w:rsidRPr="0051187C">
                              <w:rPr>
                                <w:rFonts w:ascii="Comic Sans MS" w:hAnsi="Comic Sans MS"/>
                              </w:rPr>
                              <w:t xml:space="preserve"> – Why did meeting Jesus make such a big difference to Zacchaeus?</w:t>
                            </w:r>
                          </w:p>
                          <w:p w:rsidR="0051187C" w:rsidRPr="0051187C" w:rsidRDefault="0051187C">
                            <w:pPr>
                              <w:rPr>
                                <w:rFonts w:ascii="Comic Sans MS" w:hAnsi="Comic Sans MS"/>
                              </w:rPr>
                            </w:pPr>
                            <w:r w:rsidRPr="0051187C">
                              <w:rPr>
                                <w:rFonts w:ascii="Comic Sans MS" w:hAnsi="Comic Sans MS"/>
                                <w:highlight w:val="yellow"/>
                              </w:rPr>
                              <w:t>ER3/4</w:t>
                            </w:r>
                            <w:r w:rsidRPr="0051187C">
                              <w:rPr>
                                <w:rFonts w:ascii="Comic Sans MS" w:hAnsi="Comic Sans MS"/>
                              </w:rPr>
                              <w:t xml:space="preserve"> – What did Jesus mean when he said ‘’Love one another as I have loved you?’’ How do we experience the love and care of Jesus?</w:t>
                            </w:r>
                          </w:p>
                          <w:p w:rsidR="0051187C" w:rsidRDefault="00511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0" type="#_x0000_t202" style="position:absolute;margin-left:-62pt;margin-top:26.85pt;width:456pt;height:141.3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" fillcolor="white [3201]" strokeweight=".5pt">
                <v:textbox>
                  <w:txbxContent>
                    <w:p w:rsidR="0051187C" w:rsidRPr="0051187C" w:rsidRDefault="0051187C">
                      <w:pPr>
                        <w:rPr>
                          <w:rFonts w:ascii="Comic Sans MS" w:hAnsi="Comic Sans MS"/>
                        </w:rPr>
                      </w:pPr>
                      <w:r w:rsidRPr="0051187C">
                        <w:rPr>
                          <w:rFonts w:ascii="Comic Sans MS" w:hAnsi="Comic Sans MS"/>
                          <w:highlight w:val="yellow"/>
                        </w:rPr>
                        <w:t>ER1</w:t>
                      </w:r>
                      <w:r w:rsidRPr="0051187C">
                        <w:rPr>
                          <w:rFonts w:ascii="Comic Sans MS" w:hAnsi="Comic Sans MS"/>
                        </w:rPr>
                        <w:t xml:space="preserve"> – I wonder… how can we show that we are listening to God during Lent?</w:t>
                      </w:r>
                      <w:r w:rsidRPr="0051187C">
                        <w:rPr>
                          <w:rFonts w:ascii="Comic Sans MS" w:hAnsi="Comic Sans MS"/>
                        </w:rPr>
                        <w:br/>
                      </w:r>
                      <w:r w:rsidRPr="0051187C">
                        <w:rPr>
                          <w:rFonts w:ascii="Comic Sans MS" w:hAnsi="Comic Sans MS"/>
                          <w:highlight w:val="yellow"/>
                        </w:rPr>
                        <w:t>ER1</w:t>
                      </w:r>
                      <w:r w:rsidRPr="0051187C">
                        <w:rPr>
                          <w:rFonts w:ascii="Comic Sans MS" w:hAnsi="Comic Sans MS"/>
                        </w:rPr>
                        <w:t xml:space="preserve"> – I wonder… what advice would you give to someone to grow their relationship with Jesus?</w:t>
                      </w:r>
                      <w:r w:rsidRPr="0051187C">
                        <w:rPr>
                          <w:rFonts w:ascii="Comic Sans MS" w:hAnsi="Comic Sans MS"/>
                        </w:rPr>
                        <w:br/>
                      </w:r>
                      <w:r w:rsidRPr="0051187C">
                        <w:rPr>
                          <w:rFonts w:ascii="Comic Sans MS" w:hAnsi="Comic Sans MS"/>
                          <w:highlight w:val="yellow"/>
                        </w:rPr>
                        <w:t>ER2</w:t>
                      </w:r>
                      <w:r w:rsidRPr="0051187C">
                        <w:rPr>
                          <w:rFonts w:ascii="Comic Sans MS" w:hAnsi="Comic Sans MS"/>
                        </w:rPr>
                        <w:t xml:space="preserve"> – Lent is a season of change. How do you think we can do this?</w:t>
                      </w:r>
                      <w:r w:rsidRPr="0051187C">
                        <w:rPr>
                          <w:rFonts w:ascii="Comic Sans MS" w:hAnsi="Comic Sans MS"/>
                        </w:rPr>
                        <w:br/>
                      </w:r>
                      <w:r w:rsidRPr="0051187C">
                        <w:rPr>
                          <w:rFonts w:ascii="Comic Sans MS" w:hAnsi="Comic Sans MS"/>
                          <w:highlight w:val="yellow"/>
                        </w:rPr>
                        <w:t>ER3</w:t>
                      </w:r>
                      <w:r w:rsidRPr="0051187C">
                        <w:rPr>
                          <w:rFonts w:ascii="Comic Sans MS" w:hAnsi="Comic Sans MS"/>
                        </w:rPr>
                        <w:t xml:space="preserve"> – Why did meeting Jesus make such a big difference to Zacchaeus?</w:t>
                      </w:r>
                    </w:p>
                    <w:p w:rsidR="0051187C" w:rsidRPr="0051187C" w:rsidRDefault="0051187C">
                      <w:pPr>
                        <w:rPr>
                          <w:rFonts w:ascii="Comic Sans MS" w:hAnsi="Comic Sans MS"/>
                        </w:rPr>
                      </w:pPr>
                      <w:r w:rsidRPr="0051187C">
                        <w:rPr>
                          <w:rFonts w:ascii="Comic Sans MS" w:hAnsi="Comic Sans MS"/>
                          <w:highlight w:val="yellow"/>
                        </w:rPr>
                        <w:t>ER3/4</w:t>
                      </w:r>
                      <w:r w:rsidRPr="0051187C">
                        <w:rPr>
                          <w:rFonts w:ascii="Comic Sans MS" w:hAnsi="Comic Sans MS"/>
                        </w:rPr>
                        <w:t xml:space="preserve"> – What did Jesus mean when he said ‘’Love one another as I have loved you?’’ How do we experience the love and care of Jesus?</w:t>
                      </w:r>
                    </w:p>
                    <w:p w:rsidR="0051187C" w:rsidRDefault="0051187C"/>
                  </w:txbxContent>
                </v:textbox>
              </v:shape>
            </w:pict>
          </mc:Fallback>
        </mc:AlternateContent>
      </w:r>
      <w:r w:rsidR="00D92A0E" w:rsidRPr="00517144">
        <w:rPr>
          <w:noProof/>
          <w:lang w:eastAsia="en-GB"/>
        </w:rPr>
        <mc:AlternateContent>
          <mc:Choice Requires="wps">
            <w:drawing>
              <wp:anchor distT="0" distB="0" distL="114300" distR="114300" simplePos="0" relativeHeight="251695104" behindDoc="0" locked="0" layoutInCell="1" allowOverlap="1" wp14:anchorId="6F7550A2" wp14:editId="02A33A5C">
                <wp:simplePos x="0" y="0"/>
                <wp:positionH relativeFrom="column">
                  <wp:posOffset>9312699</wp:posOffset>
                </wp:positionH>
                <wp:positionV relativeFrom="paragraph">
                  <wp:posOffset>247015</wp:posOffset>
                </wp:positionV>
                <wp:extent cx="2319866" cy="1617133"/>
                <wp:effectExtent l="0" t="0" r="23495" b="21590"/>
                <wp:wrapNone/>
                <wp:docPr id="9" name="Text Box 9"/>
                <wp:cNvGraphicFramePr/>
                <a:graphic xmlns:a="http://schemas.openxmlformats.org/drawingml/2006/main">
                  <a:graphicData uri="http://schemas.microsoft.com/office/word/2010/wordprocessingShape">
                    <wps:wsp>
                      <wps:cNvSpPr txBox="1"/>
                      <wps:spPr>
                        <a:xfrm>
                          <a:off x="0" y="0"/>
                          <a:ext cx="2319866" cy="1617133"/>
                        </a:xfrm>
                        <a:prstGeom prst="rect">
                          <a:avLst/>
                        </a:prstGeom>
                        <a:solidFill>
                          <a:sysClr val="window" lastClr="FFFFFF"/>
                        </a:solidFill>
                        <a:ln w="6350">
                          <a:solidFill>
                            <a:prstClr val="black"/>
                          </a:solidFill>
                        </a:ln>
                      </wps:spPr>
                      <wps:txbx>
                        <w:txbxContent>
                          <w:p w:rsidR="00517144" w:rsidRPr="00D92A0E"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Pr="00D92A0E">
                              <w:rPr>
                                <w:rFonts w:ascii="Comic Sans MS" w:hAnsi="Comic Sans MS"/>
                                <w:b/>
                                <w:color w:val="7030A0"/>
                                <w:sz w:val="32"/>
                              </w:rPr>
                              <w:t>Rights and Responsibilities</w:t>
                            </w:r>
                          </w:p>
                          <w:p w:rsidR="00AB790C" w:rsidRPr="00D92A0E" w:rsidRDefault="00D92A0E" w:rsidP="00AB790C">
                            <w:pPr>
                              <w:spacing w:after="0"/>
                              <w:jc w:val="center"/>
                              <w:rPr>
                                <w:rFonts w:ascii="Comic Sans MS" w:hAnsi="Comic Sans MS"/>
                                <w:sz w:val="32"/>
                              </w:rPr>
                            </w:pPr>
                            <w:r w:rsidRPr="00D92A0E">
                              <w:rPr>
                                <w:rFonts w:ascii="Comic Sans MS" w:hAnsi="Comic Sans MS"/>
                                <w:sz w:val="32"/>
                              </w:rPr>
                              <w:t>Is it easy to follow Jesus all of the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50A2" id="Text Box 9" o:spid="_x0000_s1030" type="#_x0000_t202" style="position:absolute;margin-left:733.3pt;margin-top:19.45pt;width:182.65pt;height:127.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" fillcolor="window" strokeweight=".5pt">
                <v:textbox>
                  <w:txbxContent>
                    <w:p w:rsidR="00517144" w:rsidRPr="00D92A0E"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Pr="00D92A0E">
                        <w:rPr>
                          <w:rFonts w:ascii="Comic Sans MS" w:hAnsi="Comic Sans MS"/>
                          <w:b/>
                          <w:color w:val="7030A0"/>
                          <w:sz w:val="32"/>
                        </w:rPr>
                        <w:t>Rights and Responsibilities</w:t>
                      </w:r>
                    </w:p>
                    <w:p w:rsidR="00AB790C" w:rsidRPr="00D92A0E" w:rsidRDefault="00D92A0E" w:rsidP="00AB790C">
                      <w:pPr>
                        <w:spacing w:after="0"/>
                        <w:jc w:val="center"/>
                        <w:rPr>
                          <w:rFonts w:ascii="Comic Sans MS" w:hAnsi="Comic Sans MS"/>
                          <w:sz w:val="32"/>
                        </w:rPr>
                      </w:pPr>
                      <w:r w:rsidRPr="00D92A0E">
                        <w:rPr>
                          <w:rFonts w:ascii="Comic Sans MS" w:hAnsi="Comic Sans MS"/>
                          <w:sz w:val="32"/>
                        </w:rPr>
                        <w:t>Is it easy to follow Jesus all of the time?</w:t>
                      </w:r>
                    </w:p>
                  </w:txbxContent>
                </v:textbox>
              </v:shape>
            </w:pict>
          </mc:Fallback>
        </mc:AlternateContent>
      </w:r>
    </w:p>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r>
        <w:rPr>
          <w:noProof/>
          <w:lang w:eastAsia="en-GB"/>
        </w:rPr>
        <w:drawing>
          <wp:anchor distT="0" distB="0" distL="114300" distR="114300" simplePos="0" relativeHeight="251697152" behindDoc="0" locked="0" layoutInCell="1" allowOverlap="1">
            <wp:simplePos x="0" y="0"/>
            <wp:positionH relativeFrom="margin">
              <wp:posOffset>-829945</wp:posOffset>
            </wp:positionH>
            <wp:positionV relativeFrom="paragraph">
              <wp:posOffset>254635</wp:posOffset>
            </wp:positionV>
            <wp:extent cx="5121910" cy="3648710"/>
            <wp:effectExtent l="0" t="0" r="254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21910" cy="3648710"/>
                    </a:xfrm>
                    <a:prstGeom prst="rect">
                      <a:avLst/>
                    </a:prstGeom>
                  </pic:spPr>
                </pic:pic>
              </a:graphicData>
            </a:graphic>
            <wp14:sizeRelH relativeFrom="page">
              <wp14:pctWidth>0</wp14:pctWidth>
            </wp14:sizeRelH>
            <wp14:sizeRelV relativeFrom="page">
              <wp14:pctHeight>0</wp14:pctHeight>
            </wp14:sizeRelV>
          </wp:anchor>
        </w:drawing>
      </w:r>
    </w:p>
    <w:p w:rsidR="008E2179" w:rsidRDefault="00F5322F" w:rsidP="008E2179">
      <w:r>
        <w:rPr>
          <w:noProof/>
          <w:lang w:eastAsia="en-GB"/>
        </w:rPr>
        <w:drawing>
          <wp:anchor distT="0" distB="0" distL="114300" distR="114300" simplePos="0" relativeHeight="251705344" behindDoc="0" locked="0" layoutInCell="1" allowOverlap="1">
            <wp:simplePos x="0" y="0"/>
            <wp:positionH relativeFrom="column">
              <wp:posOffset>7594600</wp:posOffset>
            </wp:positionH>
            <wp:positionV relativeFrom="paragraph">
              <wp:posOffset>231140</wp:posOffset>
            </wp:positionV>
            <wp:extent cx="6445885" cy="339471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45885" cy="3394710"/>
                    </a:xfrm>
                    <a:prstGeom prst="rect">
                      <a:avLst/>
                    </a:prstGeom>
                  </pic:spPr>
                </pic:pic>
              </a:graphicData>
            </a:graphic>
            <wp14:sizeRelH relativeFrom="page">
              <wp14:pctWidth>0</wp14:pctWidth>
            </wp14:sizeRelH>
            <wp14:sizeRelV relativeFrom="page">
              <wp14:pctHeight>0</wp14:pctHeight>
            </wp14:sizeRelV>
          </wp:anchor>
        </w:drawing>
      </w:r>
    </w:p>
    <w:bookmarkStart w:id="0" w:name="_GoBack"/>
    <w:bookmarkEnd w:id="0"/>
    <w:p w:rsidR="008E2179" w:rsidRDefault="00F5322F" w:rsidP="008E2179">
      <w:r w:rsidRPr="00517144">
        <w:rPr>
          <w:noProof/>
          <w:lang w:eastAsia="en-GB"/>
        </w:rPr>
        <mc:AlternateContent>
          <mc:Choice Requires="wps">
            <w:drawing>
              <wp:anchor distT="0" distB="0" distL="114300" distR="114300" simplePos="0" relativeHeight="251663360" behindDoc="0" locked="0" layoutInCell="1" allowOverlap="1" wp14:anchorId="4F0A708F" wp14:editId="5E8CED72">
                <wp:simplePos x="0" y="0"/>
                <wp:positionH relativeFrom="column">
                  <wp:posOffset>4596976</wp:posOffset>
                </wp:positionH>
                <wp:positionV relativeFrom="paragraph">
                  <wp:posOffset>149225</wp:posOffset>
                </wp:positionV>
                <wp:extent cx="2823608" cy="567267"/>
                <wp:effectExtent l="0" t="0" r="15240" b="23495"/>
                <wp:wrapNone/>
                <wp:docPr id="23" name="Text Box 23"/>
                <wp:cNvGraphicFramePr/>
                <a:graphic xmlns:a="http://schemas.openxmlformats.org/drawingml/2006/main">
                  <a:graphicData uri="http://schemas.microsoft.com/office/word/2010/wordprocessingShape">
                    <wps:wsp>
                      <wps:cNvSpPr txBox="1"/>
                      <wps:spPr>
                        <a:xfrm>
                          <a:off x="0" y="0"/>
                          <a:ext cx="2823608" cy="567267"/>
                        </a:xfrm>
                        <a:prstGeom prst="rect">
                          <a:avLst/>
                        </a:prstGeom>
                        <a:solidFill>
                          <a:sysClr val="window" lastClr="FFFFFF"/>
                        </a:solidFill>
                        <a:ln w="6350">
                          <a:solidFill>
                            <a:prstClr val="black"/>
                          </a:solidFill>
                        </a:ln>
                      </wps:spPr>
                      <wps:txbx>
                        <w:txbxContent>
                          <w:p w:rsidR="00517144" w:rsidRDefault="00517144" w:rsidP="00786BA1">
                            <w:pPr>
                              <w:spacing w:after="0"/>
                              <w:jc w:val="center"/>
                              <w:rPr>
                                <w:rFonts w:ascii="Comic Sans MS" w:hAnsi="Comic Sans MS"/>
                                <w:b/>
                                <w:color w:val="7030A0"/>
                                <w:sz w:val="32"/>
                              </w:rPr>
                            </w:pPr>
                            <w:r w:rsidRPr="00786BA1">
                              <w:rPr>
                                <w:rFonts w:ascii="Comic Sans MS" w:hAnsi="Comic Sans MS"/>
                                <w:b/>
                                <w:color w:val="7030A0"/>
                                <w:sz w:val="32"/>
                              </w:rPr>
                              <w:t>Bible References</w:t>
                            </w:r>
                          </w:p>
                          <w:p w:rsidR="008E2179" w:rsidRPr="00786BA1" w:rsidRDefault="008E2179" w:rsidP="00786BA1">
                            <w:pPr>
                              <w:spacing w:after="0"/>
                              <w:jc w:val="center"/>
                              <w:rPr>
                                <w:rFonts w:ascii="Comic Sans MS" w:hAnsi="Comic Sans MS"/>
                                <w:b/>
                                <w:color w:val="7030A0"/>
                                <w:sz w:val="32"/>
                              </w:rPr>
                            </w:pPr>
                            <w:r>
                              <w:rPr>
                                <w:i/>
                                <w:iCs/>
                                <w:sz w:val="24"/>
                                <w:szCs w:val="24"/>
                              </w:rPr>
                              <w:t xml:space="preserve">Lk. 19: 1-10 </w:t>
                            </w:r>
                            <w:r>
                              <w:rPr>
                                <w:sz w:val="24"/>
                                <w:szCs w:val="24"/>
                              </w:rPr>
                              <w:t>– The Story of</w:t>
                            </w:r>
                            <w:r>
                              <w:rPr>
                                <w:spacing w:val="-26"/>
                                <w:sz w:val="24"/>
                                <w:szCs w:val="24"/>
                              </w:rPr>
                              <w:t xml:space="preserve"> </w:t>
                            </w:r>
                            <w:r>
                              <w:rPr>
                                <w:sz w:val="24"/>
                                <w:szCs w:val="24"/>
                              </w:rPr>
                              <w:t>Zacchaeus</w:t>
                            </w:r>
                          </w:p>
                          <w:p w:rsidR="00786BA1" w:rsidRPr="00786BA1" w:rsidRDefault="00786BA1" w:rsidP="00836A8B">
                            <w:pPr>
                              <w:spacing w:after="0"/>
                              <w:jc w:val="center"/>
                              <w:rPr>
                                <w:rFonts w:ascii="Comic Sans MS" w:hAnsi="Comic Sans MS" w:cs="Arial"/>
                                <w:b/>
                                <w:i/>
                                <w:color w:val="7030A0"/>
                                <w:sz w:val="28"/>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A708F" id="Text Box 23" o:spid="_x0000_s1032" type="#_x0000_t202" style="position:absolute;margin-left:361.95pt;margin-top:11.75pt;width:222.35pt;height:4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" fillcolor="window" strokeweight=".5pt">
                <v:textbox>
                  <w:txbxContent>
                    <w:p w:rsidR="00517144" w:rsidRDefault="00517144" w:rsidP="00786BA1">
                      <w:pPr>
                        <w:spacing w:after="0"/>
                        <w:jc w:val="center"/>
                        <w:rPr>
                          <w:rFonts w:ascii="Comic Sans MS" w:hAnsi="Comic Sans MS"/>
                          <w:b/>
                          <w:color w:val="7030A0"/>
                          <w:sz w:val="32"/>
                        </w:rPr>
                      </w:pPr>
                      <w:r w:rsidRPr="00786BA1">
                        <w:rPr>
                          <w:rFonts w:ascii="Comic Sans MS" w:hAnsi="Comic Sans MS"/>
                          <w:b/>
                          <w:color w:val="7030A0"/>
                          <w:sz w:val="32"/>
                        </w:rPr>
                        <w:t>Bible References</w:t>
                      </w:r>
                    </w:p>
                    <w:p w:rsidR="008E2179" w:rsidRPr="00786BA1" w:rsidRDefault="008E2179" w:rsidP="00786BA1">
                      <w:pPr>
                        <w:spacing w:after="0"/>
                        <w:jc w:val="center"/>
                        <w:rPr>
                          <w:rFonts w:ascii="Comic Sans MS" w:hAnsi="Comic Sans MS"/>
                          <w:b/>
                          <w:color w:val="7030A0"/>
                          <w:sz w:val="32"/>
                        </w:rPr>
                      </w:pPr>
                      <w:r>
                        <w:rPr>
                          <w:i/>
                          <w:iCs/>
                          <w:sz w:val="24"/>
                          <w:szCs w:val="24"/>
                        </w:rPr>
                        <w:t xml:space="preserve">Lk. 19: 1-10 </w:t>
                      </w:r>
                      <w:r>
                        <w:rPr>
                          <w:sz w:val="24"/>
                          <w:szCs w:val="24"/>
                        </w:rPr>
                        <w:t>– The Story of</w:t>
                      </w:r>
                      <w:r>
                        <w:rPr>
                          <w:spacing w:val="-26"/>
                          <w:sz w:val="24"/>
                          <w:szCs w:val="24"/>
                        </w:rPr>
                        <w:t xml:space="preserve"> </w:t>
                      </w:r>
                      <w:r>
                        <w:rPr>
                          <w:sz w:val="24"/>
                          <w:szCs w:val="24"/>
                        </w:rPr>
                        <w:t>Zacchaeus</w:t>
                      </w:r>
                    </w:p>
                    <w:p w:rsidR="00786BA1" w:rsidRPr="00786BA1" w:rsidRDefault="00786BA1" w:rsidP="00836A8B">
                      <w:pPr>
                        <w:spacing w:after="0"/>
                        <w:jc w:val="center"/>
                        <w:rPr>
                          <w:rFonts w:ascii="Comic Sans MS" w:hAnsi="Comic Sans MS" w:cs="Arial"/>
                          <w:b/>
                          <w:i/>
                          <w:color w:val="7030A0"/>
                          <w:sz w:val="28"/>
                          <w:szCs w:val="30"/>
                        </w:rPr>
                      </w:pPr>
                    </w:p>
                  </w:txbxContent>
                </v:textbox>
              </v:shape>
            </w:pict>
          </mc:Fallback>
        </mc:AlternateContent>
      </w:r>
    </w:p>
    <w:p w:rsidR="006E6C03" w:rsidRPr="008E2179" w:rsidRDefault="00F5322F" w:rsidP="008E2179">
      <w:pPr>
        <w:tabs>
          <w:tab w:val="left" w:pos="2333"/>
        </w:tabs>
      </w:pPr>
      <w:r>
        <w:rPr>
          <w:noProof/>
          <w:lang w:eastAsia="en-GB"/>
        </w:rPr>
        <w:drawing>
          <wp:anchor distT="0" distB="0" distL="114300" distR="114300" simplePos="0" relativeHeight="251703296" behindDoc="1" locked="0" layoutInCell="1" allowOverlap="1" wp14:anchorId="5DED1D78" wp14:editId="6C9070B6">
            <wp:simplePos x="0" y="0"/>
            <wp:positionH relativeFrom="column">
              <wp:posOffset>4478443</wp:posOffset>
            </wp:positionH>
            <wp:positionV relativeFrom="paragraph">
              <wp:posOffset>617220</wp:posOffset>
            </wp:positionV>
            <wp:extent cx="3012431" cy="21590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2431" cy="2159000"/>
                    </a:xfrm>
                    <a:prstGeom prst="rect">
                      <a:avLst/>
                    </a:prstGeom>
                  </pic:spPr>
                </pic:pic>
              </a:graphicData>
            </a:graphic>
            <wp14:sizeRelH relativeFrom="page">
              <wp14:pctWidth>0</wp14:pctWidth>
            </wp14:sizeRelH>
            <wp14:sizeRelV relativeFrom="page">
              <wp14:pctHeight>0</wp14:pctHeight>
            </wp14:sizeRelV>
          </wp:anchor>
        </w:drawing>
      </w:r>
      <w:r w:rsidR="008E2179">
        <w:tab/>
      </w:r>
    </w:p>
    <w:sectPr w:rsidR="006E6C03" w:rsidRPr="008E2179"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7E0"/>
    <w:multiLevelType w:val="hybridMultilevel"/>
    <w:tmpl w:val="A596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00E40"/>
    <w:multiLevelType w:val="hybridMultilevel"/>
    <w:tmpl w:val="9D6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93DAB"/>
    <w:multiLevelType w:val="hybridMultilevel"/>
    <w:tmpl w:val="0A8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A6D30"/>
    <w:multiLevelType w:val="hybridMultilevel"/>
    <w:tmpl w:val="54EA1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C77047"/>
    <w:multiLevelType w:val="hybridMultilevel"/>
    <w:tmpl w:val="6A388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3"/>
  </w:num>
  <w:num w:numId="5">
    <w:abstractNumId w:val="1"/>
  </w:num>
  <w:num w:numId="6">
    <w:abstractNumId w:val="5"/>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26D75"/>
    <w:rsid w:val="002A6F65"/>
    <w:rsid w:val="00494467"/>
    <w:rsid w:val="0051187C"/>
    <w:rsid w:val="00517144"/>
    <w:rsid w:val="00704502"/>
    <w:rsid w:val="00786BA1"/>
    <w:rsid w:val="008079E2"/>
    <w:rsid w:val="00836A8B"/>
    <w:rsid w:val="008E2179"/>
    <w:rsid w:val="00A01560"/>
    <w:rsid w:val="00A62B97"/>
    <w:rsid w:val="00AB5D86"/>
    <w:rsid w:val="00AB790C"/>
    <w:rsid w:val="00CE476F"/>
    <w:rsid w:val="00D339E5"/>
    <w:rsid w:val="00D92A0E"/>
    <w:rsid w:val="00F5322F"/>
    <w:rsid w:val="00F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482da"/>
      <o:colormenu v:ext="edit" fillcolor="#b482da"/>
    </o:shapedefaults>
    <o:shapelayout v:ext="edit">
      <o:idmap v:ext="edit" data="1"/>
    </o:shapelayout>
  </w:shapeDefaults>
  <w:decimalSymbol w:val="."/>
  <w:listSeparator w:val=","/>
  <w14:docId w14:val="09D3BC50"/>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97"/>
    <w:pPr>
      <w:ind w:left="720"/>
      <w:contextualSpacing/>
    </w:pPr>
  </w:style>
  <w:style w:type="paragraph" w:styleId="BodyText">
    <w:name w:val="Body Text"/>
    <w:basedOn w:val="Normal"/>
    <w:link w:val="BodyTextChar"/>
    <w:uiPriority w:val="1"/>
    <w:qFormat/>
    <w:rsid w:val="008E2179"/>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1"/>
    <w:rsid w:val="008E2179"/>
    <w:rPr>
      <w:rFonts w:ascii="Arial" w:eastAsiaTheme="minorEastAsia"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845633004">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67229241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Harley O'Connor</cp:lastModifiedBy>
  <cp:revision>3</cp:revision>
  <dcterms:created xsi:type="dcterms:W3CDTF">2024-02-15T14:44:00Z</dcterms:created>
  <dcterms:modified xsi:type="dcterms:W3CDTF">2024-02-23T15:01:00Z</dcterms:modified>
</cp:coreProperties>
</file>